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91" w:rsidRPr="00F22C1B" w:rsidRDefault="00EB1F91" w:rsidP="00F22C1B">
      <w:pPr>
        <w:jc w:val="center"/>
        <w:rPr>
          <w:b/>
        </w:rPr>
      </w:pPr>
      <w:r>
        <w:rPr>
          <w:b/>
          <w:noProof/>
          <w:lang w:eastAsia="es-ES"/>
        </w:rPr>
        <w:drawing>
          <wp:anchor distT="0" distB="0" distL="114300" distR="114300" simplePos="0" relativeHeight="251663360" behindDoc="1" locked="0" layoutInCell="1" allowOverlap="1">
            <wp:simplePos x="0" y="0"/>
            <wp:positionH relativeFrom="column">
              <wp:posOffset>400638</wp:posOffset>
            </wp:positionH>
            <wp:positionV relativeFrom="paragraph">
              <wp:posOffset>-864474</wp:posOffset>
            </wp:positionV>
            <wp:extent cx="1679635" cy="2320506"/>
            <wp:effectExtent l="342900" t="0" r="320615" b="0"/>
            <wp:wrapNone/>
            <wp:docPr id="7" name="5 Imagen" descr="indio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o 16.jpg"/>
                    <pic:cNvPicPr/>
                  </pic:nvPicPr>
                  <pic:blipFill>
                    <a:blip r:embed="rId4" cstate="print">
                      <a:lum bright="20000"/>
                    </a:blip>
                    <a:stretch>
                      <a:fillRect/>
                    </a:stretch>
                  </pic:blipFill>
                  <pic:spPr>
                    <a:xfrm rot="16200000">
                      <a:off x="0" y="0"/>
                      <a:ext cx="1679635" cy="2320506"/>
                    </a:xfrm>
                    <a:prstGeom prst="rect">
                      <a:avLst/>
                    </a:prstGeom>
                  </pic:spPr>
                </pic:pic>
              </a:graphicData>
            </a:graphic>
          </wp:anchor>
        </w:drawing>
      </w:r>
      <w:r w:rsidR="00792F1F" w:rsidRPr="00F22C1B">
        <w:rPr>
          <w:b/>
        </w:rPr>
        <w:t>Que son los zancos y tipos</w:t>
      </w:r>
    </w:p>
    <w:p w:rsidR="00792F1F" w:rsidRDefault="00792F1F">
      <w:r>
        <w:t xml:space="preserve">Los zancos los usa mucha gente para hacer desfiles y divertir a todas las personas que </w:t>
      </w:r>
      <w:r w:rsidR="00F22C1B">
        <w:t>haya</w:t>
      </w:r>
      <w:r>
        <w:t xml:space="preserve"> presentes en sus desfiles o pasacalles. </w:t>
      </w:r>
    </w:p>
    <w:p w:rsidR="00F22C1B" w:rsidRDefault="00EB1F91">
      <w:r>
        <w:rPr>
          <w:noProof/>
          <w:lang w:eastAsia="es-ES"/>
        </w:rPr>
        <w:drawing>
          <wp:anchor distT="0" distB="0" distL="114300" distR="114300" simplePos="0" relativeHeight="251664384" behindDoc="1" locked="0" layoutInCell="1" allowOverlap="1">
            <wp:simplePos x="0" y="0"/>
            <wp:positionH relativeFrom="column">
              <wp:posOffset>440055</wp:posOffset>
            </wp:positionH>
            <wp:positionV relativeFrom="paragraph">
              <wp:posOffset>822960</wp:posOffset>
            </wp:positionV>
            <wp:extent cx="1966595" cy="2708275"/>
            <wp:effectExtent l="381000" t="0" r="376555" b="0"/>
            <wp:wrapNone/>
            <wp:docPr id="8" name="7 Imagen" descr="indi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o1.jpg"/>
                    <pic:cNvPicPr/>
                  </pic:nvPicPr>
                  <pic:blipFill>
                    <a:blip r:embed="rId5" cstate="print"/>
                    <a:stretch>
                      <a:fillRect/>
                    </a:stretch>
                  </pic:blipFill>
                  <pic:spPr>
                    <a:xfrm rot="5400000">
                      <a:off x="0" y="0"/>
                      <a:ext cx="1966595" cy="2708275"/>
                    </a:xfrm>
                    <a:prstGeom prst="rect">
                      <a:avLst/>
                    </a:prstGeom>
                  </pic:spPr>
                </pic:pic>
              </a:graphicData>
            </a:graphic>
          </wp:anchor>
        </w:drawing>
      </w:r>
      <w:r w:rsidR="007B02B7">
        <w:t xml:space="preserve">Hay </w:t>
      </w:r>
      <w:r w:rsidR="00FD0878">
        <w:t>muchos tipos de zancos</w:t>
      </w:r>
      <w:r w:rsidR="007B02B7">
        <w:t>,</w:t>
      </w:r>
      <w:r w:rsidR="00FD0878">
        <w:t xml:space="preserve"> </w:t>
      </w:r>
      <w:r w:rsidR="007B02B7">
        <w:t xml:space="preserve">como los zancos de </w:t>
      </w:r>
      <w:proofErr w:type="gramStart"/>
      <w:r w:rsidR="007B02B7">
        <w:t>rodilla ,los</w:t>
      </w:r>
      <w:proofErr w:type="gramEnd"/>
      <w:r w:rsidR="007B02B7">
        <w:t xml:space="preserve"> zancos saltarines, los zancos de cuerdas, los zancos de madera que se utilizan: poniendo una mano en la parte de arriba y los pies en la parte</w:t>
      </w:r>
      <w:r w:rsidR="002473A2">
        <w:t xml:space="preserve"> de abajo.</w:t>
      </w:r>
    </w:p>
    <w:p w:rsidR="00F22C1B" w:rsidRDefault="00F22C1B"/>
    <w:p w:rsidR="00F22C1B" w:rsidRDefault="00F22C1B"/>
    <w:p w:rsidR="00F22C1B" w:rsidRDefault="00F22C1B"/>
    <w:p w:rsidR="00F22C1B" w:rsidRDefault="00F22C1B"/>
    <w:p w:rsidR="00F22C1B" w:rsidRDefault="00F22C1B"/>
    <w:p w:rsidR="00F22C1B" w:rsidRDefault="00F22C1B"/>
    <w:p w:rsidR="00F22C1B" w:rsidRDefault="00F22C1B"/>
    <w:p w:rsidR="00F22C1B" w:rsidRDefault="00F22C1B"/>
    <w:p w:rsidR="00F22C1B" w:rsidRDefault="00F22C1B"/>
    <w:p w:rsidR="00F22C1B" w:rsidRDefault="00F22C1B"/>
    <w:p w:rsidR="00F22C1B" w:rsidRPr="00F22C1B" w:rsidRDefault="00EB1F91" w:rsidP="00F22C1B">
      <w:pPr>
        <w:jc w:val="center"/>
        <w:rPr>
          <w:b/>
        </w:rPr>
      </w:pPr>
      <w:r>
        <w:rPr>
          <w:b/>
          <w:noProof/>
          <w:lang w:eastAsia="es-ES"/>
        </w:rPr>
        <w:drawing>
          <wp:anchor distT="0" distB="0" distL="114300" distR="114300" simplePos="0" relativeHeight="251662336" behindDoc="1" locked="0" layoutInCell="1" allowOverlap="1">
            <wp:simplePos x="0" y="0"/>
            <wp:positionH relativeFrom="column">
              <wp:posOffset>782452</wp:posOffset>
            </wp:positionH>
            <wp:positionV relativeFrom="paragraph">
              <wp:posOffset>-605682</wp:posOffset>
            </wp:positionV>
            <wp:extent cx="4395554" cy="6185139"/>
            <wp:effectExtent l="914400" t="0" r="900346" b="0"/>
            <wp:wrapNone/>
            <wp:docPr id="5" name="4 Imagen" descr="indi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o 4.jpg"/>
                    <pic:cNvPicPr/>
                  </pic:nvPicPr>
                  <pic:blipFill>
                    <a:blip r:embed="rId6" cstate="print">
                      <a:lum bright="30000"/>
                    </a:blip>
                    <a:stretch>
                      <a:fillRect/>
                    </a:stretch>
                  </pic:blipFill>
                  <pic:spPr>
                    <a:xfrm rot="5400000">
                      <a:off x="0" y="0"/>
                      <a:ext cx="4395554" cy="6185139"/>
                    </a:xfrm>
                    <a:prstGeom prst="rect">
                      <a:avLst/>
                    </a:prstGeom>
                  </pic:spPr>
                </pic:pic>
              </a:graphicData>
            </a:graphic>
          </wp:anchor>
        </w:drawing>
      </w:r>
      <w:r w:rsidR="00F22C1B" w:rsidRPr="00F22C1B">
        <w:rPr>
          <w:b/>
        </w:rPr>
        <w:t>HORARIO</w:t>
      </w:r>
    </w:p>
    <w:p w:rsidR="00F22C1B" w:rsidRDefault="00F22C1B">
      <w:r>
        <w:t xml:space="preserve">9.30-11.30 </w:t>
      </w:r>
      <w:r>
        <w:tab/>
        <w:t>ENSAYO Y PREPARACION</w:t>
      </w:r>
    </w:p>
    <w:p w:rsidR="00F22C1B" w:rsidRDefault="00F22C1B">
      <w:r>
        <w:t xml:space="preserve">11.30-12 </w:t>
      </w:r>
      <w:r>
        <w:tab/>
        <w:t>RECREO</w:t>
      </w:r>
    </w:p>
    <w:p w:rsidR="00F22C1B" w:rsidRDefault="00F22C1B">
      <w:r>
        <w:t xml:space="preserve">12-13 </w:t>
      </w:r>
      <w:r>
        <w:tab/>
      </w:r>
      <w:r>
        <w:tab/>
        <w:t>TALLER “¿PRUEBAS ZANCOS?”</w:t>
      </w:r>
    </w:p>
    <w:p w:rsidR="00F22C1B" w:rsidRDefault="00F22C1B">
      <w:r>
        <w:t xml:space="preserve">13-15 </w:t>
      </w:r>
      <w:r>
        <w:tab/>
      </w:r>
      <w:r>
        <w:tab/>
        <w:t>COMIDA TODOS JUNTOS</w:t>
      </w:r>
    </w:p>
    <w:p w:rsidR="00F22C1B" w:rsidRDefault="00F22C1B" w:rsidP="00F22C1B">
      <w:pPr>
        <w:ind w:left="1410" w:hanging="1410"/>
      </w:pPr>
      <w:r>
        <w:t xml:space="preserve">15-15.30 </w:t>
      </w:r>
      <w:r>
        <w:tab/>
        <w:t>SALIDA DESDE EL COLEGIO HASTA LA PLAZA DEL AYUNTAMIENTO</w:t>
      </w:r>
    </w:p>
    <w:p w:rsidR="00F22C1B" w:rsidRDefault="00F22C1B">
      <w:r>
        <w:t xml:space="preserve">15.30-16 </w:t>
      </w:r>
      <w:r>
        <w:tab/>
        <w:t xml:space="preserve">ACTUACION: </w:t>
      </w:r>
    </w:p>
    <w:p w:rsidR="00F22C1B" w:rsidRDefault="00F22C1B" w:rsidP="00F22C1B">
      <w:pPr>
        <w:ind w:left="708" w:firstLine="708"/>
      </w:pPr>
      <w:r>
        <w:t>EL LEJANO BENASQUE</w:t>
      </w:r>
    </w:p>
    <w:p w:rsidR="00F22C1B" w:rsidRDefault="00F22C1B">
      <w:r>
        <w:t>16-17.</w:t>
      </w:r>
      <w:r>
        <w:tab/>
      </w:r>
      <w:r>
        <w:tab/>
        <w:t>PASACALLES</w:t>
      </w:r>
    </w:p>
    <w:p w:rsidR="00F22C1B" w:rsidRDefault="00F22C1B"/>
    <w:p w:rsidR="00F22C1B" w:rsidRDefault="00F22C1B">
      <w:r>
        <w:t>Para completar la jornada: Los niños de 4º se quedaran a comer todos juntos con su tutora y los padres que queráis venir con bocadillo en la puerta del polideportivo</w:t>
      </w:r>
      <w:r w:rsidR="00FD0878">
        <w:t>.</w:t>
      </w:r>
    </w:p>
    <w:p w:rsidR="00FD0878" w:rsidRDefault="00FD0878"/>
    <w:p w:rsidR="00FD0878" w:rsidRDefault="00FD0878"/>
    <w:p w:rsidR="00FD0878" w:rsidRDefault="00FD0878"/>
    <w:p w:rsidR="00FD0878" w:rsidRPr="00FD0878" w:rsidRDefault="00FD0878" w:rsidP="00FD0878">
      <w:pPr>
        <w:jc w:val="center"/>
        <w:rPr>
          <w:b/>
        </w:rPr>
      </w:pPr>
      <w:r w:rsidRPr="00FD0878">
        <w:rPr>
          <w:b/>
        </w:rPr>
        <w:t>Curiosidades de los zancos</w:t>
      </w:r>
    </w:p>
    <w:p w:rsidR="00FD0878" w:rsidRDefault="00FD0878">
      <w:r>
        <w:t>Dadas las ventajas que puede suponer obtener una mayor altura mediante este método artificial. Por ejemplo, los habitantes de zonas pantanosas o inundadas pueden utilizarlos para trabajar en los pantanos o atravesar ríos de una cierta profundidad.</w:t>
      </w:r>
    </w:p>
    <w:p w:rsidR="00FD0878" w:rsidRDefault="00FD0878">
      <w:r>
        <w:t>También los ganaderos de la región de Landes, al sur de Francia solían vigilar a las ovejas desde lo alto de unos zancos para con ello ampliar su rango de visión y hoy en día, los cultivadores de árboles frutales en california utilizan zancos de aluminio.</w:t>
      </w:r>
    </w:p>
    <w:p w:rsidR="00FD0878" w:rsidRDefault="00FD0878">
      <w:r>
        <w:t xml:space="preserve">Desde la antigüedad más remota fueron utilizados por tribus y civilizaciones que no se conocían entre si y todavía hoy son una tradición viva de muchos países. Aun en algunas comunidades africanas son parte indisoluble de ceremonias donde se utilizan como objetos sagrados. En América también formaron parte de danzas rituales hace </w:t>
      </w:r>
      <w:proofErr w:type="gramStart"/>
      <w:r>
        <w:t>mas</w:t>
      </w:r>
      <w:proofErr w:type="gramEnd"/>
      <w:r>
        <w:t xml:space="preserve"> de 500 años.</w:t>
      </w:r>
    </w:p>
    <w:p w:rsidR="00F22C1B" w:rsidRDefault="00F22C1B">
      <w:r>
        <w:br w:type="page"/>
      </w:r>
    </w:p>
    <w:p w:rsidR="0051621A" w:rsidRPr="0051621A" w:rsidRDefault="0051621A">
      <w:pPr>
        <w:rPr>
          <w:rFonts w:ascii="Bradley Hand ITC" w:hAnsi="Bradley Hand ITC"/>
          <w:sz w:val="44"/>
        </w:rPr>
      </w:pPr>
      <w:proofErr w:type="gramStart"/>
      <w:r>
        <w:rPr>
          <w:rFonts w:ascii="Bradley Hand ITC" w:hAnsi="Bradley Hand ITC"/>
          <w:sz w:val="44"/>
        </w:rPr>
        <w:t>lo</w:t>
      </w:r>
      <w:r w:rsidR="00FD0878" w:rsidRPr="0051621A">
        <w:rPr>
          <w:rFonts w:ascii="Bradley Hand ITC" w:hAnsi="Bradley Hand ITC"/>
          <w:sz w:val="44"/>
        </w:rPr>
        <w:t>s</w:t>
      </w:r>
      <w:proofErr w:type="gramEnd"/>
      <w:r w:rsidR="00FD0878" w:rsidRPr="0051621A">
        <w:rPr>
          <w:rFonts w:ascii="Bradley Hand ITC" w:hAnsi="Bradley Hand ITC"/>
          <w:sz w:val="44"/>
        </w:rPr>
        <w:t xml:space="preserve"> niños</w:t>
      </w:r>
      <w:r>
        <w:rPr>
          <w:rFonts w:ascii="Bradley Hand ITC" w:hAnsi="Bradley Hand ITC"/>
          <w:sz w:val="44"/>
        </w:rPr>
        <w:t xml:space="preserve"> y niñas</w:t>
      </w:r>
      <w:r w:rsidR="00FD0878" w:rsidRPr="0051621A">
        <w:rPr>
          <w:rFonts w:ascii="Bradley Hand ITC" w:hAnsi="Bradley Hand ITC"/>
          <w:sz w:val="44"/>
        </w:rPr>
        <w:t xml:space="preserve"> de 4º de primaria del colegio CRA alta Ribagorza (</w:t>
      </w:r>
      <w:proofErr w:type="spellStart"/>
      <w:r w:rsidR="00FD0878" w:rsidRPr="0051621A">
        <w:rPr>
          <w:rFonts w:ascii="Bradley Hand ITC" w:hAnsi="Bradley Hand ITC"/>
          <w:sz w:val="44"/>
        </w:rPr>
        <w:t>Benasque</w:t>
      </w:r>
      <w:proofErr w:type="spellEnd"/>
      <w:r w:rsidR="00FD0878" w:rsidRPr="0051621A">
        <w:rPr>
          <w:rFonts w:ascii="Bradley Hand ITC" w:hAnsi="Bradley Hand ITC"/>
          <w:sz w:val="44"/>
        </w:rPr>
        <w:t xml:space="preserve">) </w:t>
      </w:r>
      <w:r w:rsidRPr="0051621A">
        <w:rPr>
          <w:rFonts w:ascii="Bradley Hand ITC" w:hAnsi="Bradley Hand ITC"/>
          <w:sz w:val="44"/>
        </w:rPr>
        <w:t>os invitamos a un pasacalles que vamos a hacer en el pueblo.</w:t>
      </w:r>
    </w:p>
    <w:p w:rsidR="0051621A" w:rsidRDefault="0051621A">
      <w:pPr>
        <w:rPr>
          <w:rFonts w:ascii="Bradley Hand ITC" w:hAnsi="Bradley Hand ITC"/>
          <w:sz w:val="44"/>
        </w:rPr>
      </w:pPr>
    </w:p>
    <w:p w:rsidR="0051621A" w:rsidRDefault="005D1EA1">
      <w:pPr>
        <w:rPr>
          <w:rFonts w:ascii="Bradley Hand ITC" w:hAnsi="Bradley Hand ITC"/>
          <w:sz w:val="44"/>
        </w:rPr>
      </w:pPr>
      <w:r>
        <w:rPr>
          <w:rFonts w:ascii="Bradley Hand ITC" w:hAnsi="Bradley Hand ITC"/>
          <w:noProof/>
          <w:sz w:val="44"/>
          <w:lang w:eastAsia="es-ES"/>
        </w:rPr>
        <w:drawing>
          <wp:anchor distT="0" distB="0" distL="114300" distR="114300" simplePos="0" relativeHeight="251660288" behindDoc="1" locked="0" layoutInCell="1" allowOverlap="1">
            <wp:simplePos x="0" y="0"/>
            <wp:positionH relativeFrom="column">
              <wp:posOffset>749373</wp:posOffset>
            </wp:positionH>
            <wp:positionV relativeFrom="paragraph">
              <wp:posOffset>1136566</wp:posOffset>
            </wp:positionV>
            <wp:extent cx="1554097" cy="2147977"/>
            <wp:effectExtent l="323850" t="0" r="293753" b="0"/>
            <wp:wrapNone/>
            <wp:docPr id="3" name="2 Imagen" descr="indi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o3.jpg"/>
                    <pic:cNvPicPr/>
                  </pic:nvPicPr>
                  <pic:blipFill>
                    <a:blip r:embed="rId7" cstate="print"/>
                    <a:stretch>
                      <a:fillRect/>
                    </a:stretch>
                  </pic:blipFill>
                  <pic:spPr>
                    <a:xfrm rot="5400000">
                      <a:off x="0" y="0"/>
                      <a:ext cx="1554097" cy="2147977"/>
                    </a:xfrm>
                    <a:prstGeom prst="rect">
                      <a:avLst/>
                    </a:prstGeom>
                  </pic:spPr>
                </pic:pic>
              </a:graphicData>
            </a:graphic>
          </wp:anchor>
        </w:drawing>
      </w:r>
      <w:r w:rsidR="0051621A" w:rsidRPr="0051621A">
        <w:rPr>
          <w:rFonts w:ascii="Bradley Hand ITC" w:hAnsi="Bradley Hand ITC"/>
          <w:sz w:val="44"/>
        </w:rPr>
        <w:t xml:space="preserve">Se </w:t>
      </w:r>
      <w:r w:rsidR="0051621A">
        <w:rPr>
          <w:rFonts w:ascii="Bradley Hand ITC" w:hAnsi="Bradley Hand ITC"/>
          <w:sz w:val="44"/>
        </w:rPr>
        <w:t>realizará</w:t>
      </w:r>
      <w:r w:rsidR="0051621A" w:rsidRPr="0051621A">
        <w:rPr>
          <w:rFonts w:ascii="Bradley Hand ITC" w:hAnsi="Bradley Hand ITC"/>
          <w:sz w:val="44"/>
        </w:rPr>
        <w:t xml:space="preserve"> el próximo </w:t>
      </w:r>
      <w:r w:rsidR="0051621A">
        <w:rPr>
          <w:rFonts w:ascii="Bradley Hand ITC" w:hAnsi="Bradley Hand ITC"/>
          <w:sz w:val="44"/>
        </w:rPr>
        <w:t xml:space="preserve">martes 26 de marzo a las </w:t>
      </w:r>
      <w:proofErr w:type="gramStart"/>
      <w:r w:rsidR="0051621A">
        <w:rPr>
          <w:rFonts w:ascii="Bradley Hand ITC" w:hAnsi="Bradley Hand ITC"/>
          <w:sz w:val="44"/>
        </w:rPr>
        <w:t>15h(</w:t>
      </w:r>
      <w:proofErr w:type="gramEnd"/>
      <w:r w:rsidR="0051621A">
        <w:rPr>
          <w:rFonts w:ascii="Bradley Hand ITC" w:hAnsi="Bradley Hand ITC"/>
          <w:sz w:val="44"/>
        </w:rPr>
        <w:t>en la puerta del colegio)</w:t>
      </w:r>
    </w:p>
    <w:p w:rsidR="0051621A" w:rsidRDefault="005D1EA1">
      <w:pPr>
        <w:rPr>
          <w:rFonts w:ascii="Bradley Hand ITC" w:hAnsi="Bradley Hand ITC"/>
          <w:sz w:val="44"/>
        </w:rPr>
      </w:pPr>
      <w:r>
        <w:rPr>
          <w:rFonts w:ascii="Bradley Hand ITC" w:hAnsi="Bradley Hand ITC"/>
          <w:noProof/>
          <w:sz w:val="44"/>
          <w:lang w:eastAsia="es-ES"/>
        </w:rPr>
        <w:drawing>
          <wp:anchor distT="0" distB="0" distL="114300" distR="114300" simplePos="0" relativeHeight="251659264" behindDoc="1" locked="0" layoutInCell="1" allowOverlap="1">
            <wp:simplePos x="0" y="0"/>
            <wp:positionH relativeFrom="column">
              <wp:posOffset>270617</wp:posOffset>
            </wp:positionH>
            <wp:positionV relativeFrom="paragraph">
              <wp:posOffset>-1071509</wp:posOffset>
            </wp:positionV>
            <wp:extent cx="1835342" cy="2579298"/>
            <wp:effectExtent l="457200" t="0" r="431608" b="0"/>
            <wp:wrapNone/>
            <wp:docPr id="2" name="1 Imagen" descr="ind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o2.jpg"/>
                    <pic:cNvPicPr/>
                  </pic:nvPicPr>
                  <pic:blipFill>
                    <a:blip r:embed="rId8" cstate="print">
                      <a:lum bright="40000" contrast="-10000"/>
                    </a:blip>
                    <a:stretch>
                      <a:fillRect/>
                    </a:stretch>
                  </pic:blipFill>
                  <pic:spPr>
                    <a:xfrm rot="5672401">
                      <a:off x="0" y="0"/>
                      <a:ext cx="1835342" cy="2579298"/>
                    </a:xfrm>
                    <a:prstGeom prst="rect">
                      <a:avLst/>
                    </a:prstGeom>
                  </pic:spPr>
                </pic:pic>
              </a:graphicData>
            </a:graphic>
          </wp:anchor>
        </w:drawing>
      </w:r>
      <w:r>
        <w:rPr>
          <w:rFonts w:ascii="Bradley Hand ITC" w:hAnsi="Bradley Hand ITC"/>
          <w:noProof/>
          <w:sz w:val="44"/>
          <w:lang w:eastAsia="es-ES"/>
        </w:rPr>
        <w:drawing>
          <wp:anchor distT="0" distB="0" distL="114300" distR="114300" simplePos="0" relativeHeight="251658240" behindDoc="1" locked="0" layoutInCell="1" allowOverlap="1">
            <wp:simplePos x="0" y="0"/>
            <wp:positionH relativeFrom="column">
              <wp:posOffset>2863215</wp:posOffset>
            </wp:positionH>
            <wp:positionV relativeFrom="paragraph">
              <wp:posOffset>-778210</wp:posOffset>
            </wp:positionV>
            <wp:extent cx="3443070" cy="6435305"/>
            <wp:effectExtent l="19050" t="0" r="4980" b="0"/>
            <wp:wrapNone/>
            <wp:docPr id="1" name="0 Imagen" descr="indi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o 5.jpg"/>
                    <pic:cNvPicPr/>
                  </pic:nvPicPr>
                  <pic:blipFill>
                    <a:blip r:embed="rId9" cstate="print"/>
                    <a:stretch>
                      <a:fillRect/>
                    </a:stretch>
                  </pic:blipFill>
                  <pic:spPr>
                    <a:xfrm>
                      <a:off x="0" y="0"/>
                      <a:ext cx="3442970" cy="6435117"/>
                    </a:xfrm>
                    <a:prstGeom prst="rect">
                      <a:avLst/>
                    </a:prstGeom>
                  </pic:spPr>
                </pic:pic>
              </a:graphicData>
            </a:graphic>
          </wp:anchor>
        </w:drawing>
      </w:r>
    </w:p>
    <w:p w:rsidR="0051621A" w:rsidRDefault="0051621A">
      <w:pPr>
        <w:rPr>
          <w:rFonts w:ascii="Bradley Hand ITC" w:hAnsi="Bradley Hand ITC"/>
          <w:sz w:val="44"/>
        </w:rPr>
      </w:pPr>
    </w:p>
    <w:p w:rsidR="0051621A" w:rsidRDefault="0051621A">
      <w:pPr>
        <w:rPr>
          <w:rFonts w:ascii="Bradley Hand ITC" w:hAnsi="Bradley Hand ITC"/>
          <w:sz w:val="44"/>
        </w:rPr>
      </w:pPr>
      <w:r>
        <w:rPr>
          <w:rFonts w:ascii="Bradley Hand ITC" w:hAnsi="Bradley Hand ITC"/>
          <w:sz w:val="44"/>
        </w:rPr>
        <w:t>Realizado por:</w:t>
      </w:r>
    </w:p>
    <w:p w:rsidR="0051621A" w:rsidRDefault="005D1EA1">
      <w:pPr>
        <w:rPr>
          <w:rFonts w:ascii="Bradley Hand ITC" w:hAnsi="Bradley Hand ITC"/>
          <w:sz w:val="44"/>
        </w:rPr>
      </w:pPr>
      <w:r>
        <w:rPr>
          <w:rFonts w:ascii="Bradley Hand ITC" w:hAnsi="Bradley Hand ITC"/>
          <w:noProof/>
          <w:sz w:val="44"/>
          <w:lang w:eastAsia="es-ES"/>
        </w:rPr>
        <w:drawing>
          <wp:anchor distT="0" distB="0" distL="114300" distR="114300" simplePos="0" relativeHeight="251661312" behindDoc="1" locked="0" layoutInCell="1" allowOverlap="1">
            <wp:simplePos x="0" y="0"/>
            <wp:positionH relativeFrom="column">
              <wp:posOffset>285355</wp:posOffset>
            </wp:positionH>
            <wp:positionV relativeFrom="paragraph">
              <wp:posOffset>2374637</wp:posOffset>
            </wp:positionV>
            <wp:extent cx="1974957" cy="2743200"/>
            <wp:effectExtent l="400050" t="0" r="387243" b="0"/>
            <wp:wrapNone/>
            <wp:docPr id="4" name="3 Imagen" descr="indi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o 6.jpg"/>
                    <pic:cNvPicPr/>
                  </pic:nvPicPr>
                  <pic:blipFill>
                    <a:blip r:embed="rId10" cstate="print"/>
                    <a:stretch>
                      <a:fillRect/>
                    </a:stretch>
                  </pic:blipFill>
                  <pic:spPr>
                    <a:xfrm rot="5400000">
                      <a:off x="0" y="0"/>
                      <a:ext cx="1974957" cy="2743200"/>
                    </a:xfrm>
                    <a:prstGeom prst="rect">
                      <a:avLst/>
                    </a:prstGeom>
                  </pic:spPr>
                </pic:pic>
              </a:graphicData>
            </a:graphic>
          </wp:anchor>
        </w:drawing>
      </w:r>
      <w:r w:rsidR="0051621A">
        <w:rPr>
          <w:rFonts w:ascii="Bradley Hand ITC" w:hAnsi="Bradley Hand ITC"/>
          <w:sz w:val="44"/>
        </w:rPr>
        <w:t xml:space="preserve">Claudia, Rut, Nerea, Hugo, Emily, Michelle, </w:t>
      </w:r>
      <w:proofErr w:type="spellStart"/>
      <w:r w:rsidR="0051621A">
        <w:rPr>
          <w:rFonts w:ascii="Bradley Hand ITC" w:hAnsi="Bradley Hand ITC"/>
          <w:sz w:val="44"/>
        </w:rPr>
        <w:t>Jashon</w:t>
      </w:r>
      <w:proofErr w:type="spellEnd"/>
      <w:r w:rsidR="0051621A">
        <w:rPr>
          <w:rFonts w:ascii="Bradley Hand ITC" w:hAnsi="Bradley Hand ITC"/>
          <w:sz w:val="44"/>
        </w:rPr>
        <w:t xml:space="preserve">, </w:t>
      </w:r>
      <w:proofErr w:type="spellStart"/>
      <w:r w:rsidR="0051621A">
        <w:rPr>
          <w:rFonts w:ascii="Bradley Hand ITC" w:hAnsi="Bradley Hand ITC"/>
          <w:sz w:val="44"/>
        </w:rPr>
        <w:t>Nil</w:t>
      </w:r>
      <w:proofErr w:type="spellEnd"/>
      <w:r w:rsidR="0051621A">
        <w:rPr>
          <w:rFonts w:ascii="Bradley Hand ITC" w:hAnsi="Bradley Hand ITC"/>
          <w:sz w:val="44"/>
        </w:rPr>
        <w:t xml:space="preserve">, </w:t>
      </w:r>
      <w:proofErr w:type="spellStart"/>
      <w:r w:rsidR="0051621A">
        <w:rPr>
          <w:rFonts w:ascii="Bradley Hand ITC" w:hAnsi="Bradley Hand ITC"/>
          <w:sz w:val="44"/>
        </w:rPr>
        <w:t>Dani</w:t>
      </w:r>
      <w:proofErr w:type="spellEnd"/>
      <w:r w:rsidR="0051621A">
        <w:rPr>
          <w:rFonts w:ascii="Bradley Hand ITC" w:hAnsi="Bradley Hand ITC"/>
          <w:sz w:val="44"/>
        </w:rPr>
        <w:t xml:space="preserve">, </w:t>
      </w:r>
      <w:proofErr w:type="spellStart"/>
      <w:r w:rsidR="0051621A">
        <w:rPr>
          <w:rFonts w:ascii="Bradley Hand ITC" w:hAnsi="Bradley Hand ITC"/>
          <w:sz w:val="44"/>
        </w:rPr>
        <w:t>Jony</w:t>
      </w:r>
      <w:proofErr w:type="spellEnd"/>
      <w:r w:rsidR="0051621A">
        <w:rPr>
          <w:rFonts w:ascii="Bradley Hand ITC" w:hAnsi="Bradley Hand ITC"/>
          <w:sz w:val="44"/>
        </w:rPr>
        <w:t xml:space="preserve">, Lucas, Alba, Amelia, </w:t>
      </w:r>
      <w:proofErr w:type="spellStart"/>
      <w:r w:rsidR="0051621A">
        <w:rPr>
          <w:rFonts w:ascii="Bradley Hand ITC" w:hAnsi="Bradley Hand ITC"/>
          <w:sz w:val="44"/>
        </w:rPr>
        <w:t>Ayub</w:t>
      </w:r>
      <w:proofErr w:type="spellEnd"/>
      <w:r w:rsidR="0051621A">
        <w:rPr>
          <w:rFonts w:ascii="Bradley Hand ITC" w:hAnsi="Bradley Hand ITC"/>
          <w:sz w:val="44"/>
        </w:rPr>
        <w:t>, Jorge, Erik, Cristian, Raquel y Belén.</w:t>
      </w:r>
    </w:p>
    <w:p w:rsidR="0051621A" w:rsidRPr="0051621A" w:rsidRDefault="0051621A">
      <w:pPr>
        <w:rPr>
          <w:rFonts w:ascii="Bradley Hand ITC" w:hAnsi="Bradley Hand ITC"/>
          <w:sz w:val="44"/>
        </w:rPr>
      </w:pPr>
      <w:r w:rsidRPr="0051621A">
        <w:rPr>
          <w:rFonts w:ascii="Bradley Hand ITC" w:hAnsi="Bradley Hand ITC"/>
          <w:sz w:val="44"/>
        </w:rPr>
        <w:t xml:space="preserve"> </w:t>
      </w:r>
    </w:p>
    <w:p w:rsidR="00792F1F" w:rsidRPr="0051621A" w:rsidRDefault="0051621A" w:rsidP="0051621A">
      <w:pPr>
        <w:jc w:val="center"/>
        <w:rPr>
          <w:rFonts w:ascii="Playbill" w:hAnsi="Playbill"/>
        </w:rPr>
      </w:pPr>
      <w:r w:rsidRPr="0051621A">
        <w:rPr>
          <w:rFonts w:ascii="Playbill" w:hAnsi="Playbill"/>
          <w:sz w:val="200"/>
        </w:rPr>
        <w:t xml:space="preserve">El lejano </w:t>
      </w:r>
      <w:proofErr w:type="spellStart"/>
      <w:r w:rsidRPr="0051621A">
        <w:rPr>
          <w:rFonts w:ascii="Playbill" w:hAnsi="Playbill"/>
          <w:sz w:val="200"/>
        </w:rPr>
        <w:t>Benasque</w:t>
      </w:r>
      <w:proofErr w:type="spellEnd"/>
    </w:p>
    <w:sectPr w:rsidR="00792F1F" w:rsidRPr="0051621A" w:rsidSect="00792F1F">
      <w:pgSz w:w="16838" w:h="11906" w:orient="landscape"/>
      <w:pgMar w:top="1701" w:right="1417" w:bottom="1701" w:left="1417"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792F1F"/>
    <w:rsid w:val="000300D0"/>
    <w:rsid w:val="001F5F91"/>
    <w:rsid w:val="002473A2"/>
    <w:rsid w:val="0051621A"/>
    <w:rsid w:val="005D1EA1"/>
    <w:rsid w:val="00792F1F"/>
    <w:rsid w:val="007B02B7"/>
    <w:rsid w:val="00EB1F91"/>
    <w:rsid w:val="00F22C1B"/>
    <w:rsid w:val="00FD08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F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473A2"/>
    <w:rPr>
      <w:sz w:val="16"/>
      <w:szCs w:val="16"/>
    </w:rPr>
  </w:style>
  <w:style w:type="paragraph" w:styleId="Textocomentario">
    <w:name w:val="annotation text"/>
    <w:basedOn w:val="Normal"/>
    <w:link w:val="TextocomentarioCar"/>
    <w:uiPriority w:val="99"/>
    <w:semiHidden/>
    <w:unhideWhenUsed/>
    <w:rsid w:val="002473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73A2"/>
    <w:rPr>
      <w:sz w:val="20"/>
      <w:szCs w:val="20"/>
    </w:rPr>
  </w:style>
  <w:style w:type="paragraph" w:styleId="Asuntodelcomentario">
    <w:name w:val="annotation subject"/>
    <w:basedOn w:val="Textocomentario"/>
    <w:next w:val="Textocomentario"/>
    <w:link w:val="AsuntodelcomentarioCar"/>
    <w:uiPriority w:val="99"/>
    <w:semiHidden/>
    <w:unhideWhenUsed/>
    <w:rsid w:val="002473A2"/>
    <w:rPr>
      <w:b/>
      <w:bCs/>
    </w:rPr>
  </w:style>
  <w:style w:type="character" w:customStyle="1" w:styleId="AsuntodelcomentarioCar">
    <w:name w:val="Asunto del comentario Car"/>
    <w:basedOn w:val="TextocomentarioCar"/>
    <w:link w:val="Asuntodelcomentario"/>
    <w:uiPriority w:val="99"/>
    <w:semiHidden/>
    <w:rsid w:val="002473A2"/>
    <w:rPr>
      <w:b/>
      <w:bCs/>
    </w:rPr>
  </w:style>
  <w:style w:type="paragraph" w:styleId="Textodeglobo">
    <w:name w:val="Balloon Text"/>
    <w:basedOn w:val="Normal"/>
    <w:link w:val="TextodegloboCar"/>
    <w:uiPriority w:val="99"/>
    <w:semiHidden/>
    <w:unhideWhenUsed/>
    <w:rsid w:val="002473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3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1761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2013-03-25T11:25:00Z</dcterms:created>
  <dcterms:modified xsi:type="dcterms:W3CDTF">2013-03-25T11:25:00Z</dcterms:modified>
</cp:coreProperties>
</file>